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E3" w:rsidRDefault="00EB73BF" w:rsidP="00EB73BF">
      <w:pPr>
        <w:pStyle w:val="Nagwek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1614805</wp:posOffset>
            </wp:positionH>
            <wp:positionV relativeFrom="page">
              <wp:posOffset>1067435</wp:posOffset>
            </wp:positionV>
            <wp:extent cx="5706110" cy="570865"/>
            <wp:effectExtent l="0" t="0" r="8890" b="635"/>
            <wp:wrapTopAndBottom/>
            <wp:docPr id="29" name="Obraz 29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5E3" w:rsidRPr="00BB13B4" w:rsidRDefault="00C215E3" w:rsidP="00B36B12">
      <w:pPr>
        <w:jc w:val="center"/>
        <w:rPr>
          <w:bCs/>
        </w:rPr>
      </w:pPr>
    </w:p>
    <w:p w:rsidR="00C215E3" w:rsidRPr="006204AD" w:rsidRDefault="00C215E3" w:rsidP="00144F4B">
      <w:pPr>
        <w:spacing w:before="200" w:after="0" w:line="271" w:lineRule="auto"/>
        <w:jc w:val="center"/>
        <w:outlineLvl w:val="2"/>
        <w:rPr>
          <w:rFonts w:ascii="Times New Roman" w:hAnsi="Times New Roman"/>
          <w:bCs/>
        </w:rPr>
      </w:pPr>
      <w:bookmarkStart w:id="0" w:name="_Toc433708595"/>
      <w:r w:rsidRPr="006204AD">
        <w:rPr>
          <w:rStyle w:val="Nagwek3Znak"/>
          <w:rFonts w:ascii="Times New Roman" w:hAnsi="Times New Roman"/>
          <w:b w:val="0"/>
        </w:rPr>
        <w:t>Karta oceny merytorycznej wniosku o dofinansowanie realizacji projektu w ramach Regionalnego Programu Operacyjnego Województwa Śląskiego na lata 2014-2020- w ra</w:t>
      </w:r>
      <w:r w:rsidR="0066668B">
        <w:rPr>
          <w:rStyle w:val="Nagwek3Znak"/>
          <w:rFonts w:ascii="Times New Roman" w:hAnsi="Times New Roman"/>
          <w:b w:val="0"/>
        </w:rPr>
        <w:t xml:space="preserve">mach </w:t>
      </w:r>
      <w:r w:rsidR="0053229C">
        <w:rPr>
          <w:rStyle w:val="Nagwek3Znak"/>
          <w:rFonts w:ascii="Times New Roman" w:hAnsi="Times New Roman"/>
          <w:b w:val="0"/>
        </w:rPr>
        <w:t>Regionalnych</w:t>
      </w:r>
      <w:bookmarkStart w:id="1" w:name="_GoBack"/>
      <w:bookmarkEnd w:id="1"/>
      <w:r w:rsidRPr="006204AD">
        <w:rPr>
          <w:rStyle w:val="Nagwek3Znak"/>
          <w:rFonts w:ascii="Times New Roman" w:hAnsi="Times New Roman"/>
          <w:b w:val="0"/>
        </w:rPr>
        <w:t xml:space="preserve"> Inwestycji Terytorialnych</w:t>
      </w:r>
      <w:r w:rsidR="00C02820">
        <w:rPr>
          <w:rStyle w:val="Nagwek3Znak"/>
          <w:rFonts w:ascii="Times New Roman" w:hAnsi="Times New Roman"/>
          <w:b w:val="0"/>
        </w:rPr>
        <w:t xml:space="preserve"> - </w:t>
      </w:r>
      <w:r w:rsidR="0005298A">
        <w:rPr>
          <w:rStyle w:val="Nagwek3Znak"/>
          <w:rFonts w:ascii="Times New Roman" w:hAnsi="Times New Roman"/>
        </w:rPr>
        <w:t>2</w:t>
      </w:r>
      <w:r w:rsidR="00C02820">
        <w:rPr>
          <w:rStyle w:val="Nagwek3Znak"/>
          <w:rFonts w:ascii="Times New Roman" w:hAnsi="Times New Roman"/>
        </w:rPr>
        <w:t xml:space="preserve"> część oceny </w:t>
      </w:r>
      <w:r w:rsidRPr="006204AD">
        <w:rPr>
          <w:rStyle w:val="Nagwek3Znak"/>
          <w:rFonts w:ascii="Times New Roman" w:hAnsi="Times New Roman"/>
        </w:rPr>
        <w:t xml:space="preserve"> w zakresie kryteriów ogólnych (horyzontalnych i</w:t>
      </w:r>
      <w:r w:rsidR="00D26DD2">
        <w:rPr>
          <w:rStyle w:val="Nagwek3Znak"/>
          <w:rFonts w:ascii="Times New Roman" w:hAnsi="Times New Roman"/>
        </w:rPr>
        <w:t> </w:t>
      </w:r>
      <w:r w:rsidRPr="006204AD">
        <w:rPr>
          <w:rStyle w:val="Nagwek3Znak"/>
          <w:rFonts w:ascii="Times New Roman" w:hAnsi="Times New Roman"/>
        </w:rPr>
        <w:t>merytorycznych)</w:t>
      </w:r>
      <w:bookmarkEnd w:id="0"/>
      <w:r w:rsidR="00C02820">
        <w:rPr>
          <w:rStyle w:val="Nagwek3Znak"/>
          <w:rFonts w:ascii="Times New Roman" w:hAnsi="Times New Roman"/>
        </w:rPr>
        <w:t>.</w:t>
      </w:r>
    </w:p>
    <w:p w:rsidR="00C215E3" w:rsidRPr="00BB13B4" w:rsidRDefault="00C215E3" w:rsidP="00C215E3">
      <w:pPr>
        <w:rPr>
          <w:rFonts w:ascii="Times New Roman" w:eastAsia="Times New Roman" w:hAnsi="Times New Roman"/>
        </w:rPr>
      </w:pPr>
    </w:p>
    <w:p w:rsidR="00C215E3" w:rsidRPr="00BB13B4" w:rsidRDefault="00C215E3" w:rsidP="00C215E3">
      <w:pPr>
        <w:spacing w:after="120"/>
        <w:rPr>
          <w:rFonts w:ascii="Times New Roman" w:eastAsia="Times New Roman" w:hAnsi="Times New Roman"/>
          <w:b/>
          <w:kern w:val="24"/>
          <w:sz w:val="18"/>
          <w:szCs w:val="18"/>
        </w:rPr>
      </w:pP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NUMER WNIOSKU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: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SUMA KONTROLNA WNIOSKU: </w:t>
      </w:r>
    </w:p>
    <w:p w:rsidR="00C215E3" w:rsidRPr="00BB13B4" w:rsidRDefault="00C215E3" w:rsidP="00C215E3">
      <w:pPr>
        <w:tabs>
          <w:tab w:val="left" w:pos="3686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INSTYTUCJA ROZPATRUJĄCA WNIOSEK:  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ab/>
        <w:t xml:space="preserve"> </w:t>
      </w:r>
    </w:p>
    <w:p w:rsidR="00C215E3" w:rsidRPr="00BB13B4" w:rsidRDefault="00C215E3" w:rsidP="00C215E3">
      <w:pPr>
        <w:tabs>
          <w:tab w:val="left" w:pos="1985"/>
          <w:tab w:val="left" w:pos="4438"/>
        </w:tabs>
        <w:spacing w:after="120"/>
        <w:rPr>
          <w:rFonts w:ascii="Times New Roman" w:eastAsia="Times New Roman" w:hAnsi="Times New Roman"/>
          <w:b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NUMER NABORU/KONKURSU: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TYTUŁ PROJEKTU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>: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WNIOSKODAWCA: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</w:p>
    <w:p w:rsidR="00C215E3" w:rsidRPr="00BB13B4" w:rsidRDefault="00C215E3" w:rsidP="00C215E3">
      <w:pPr>
        <w:tabs>
          <w:tab w:val="left" w:pos="4438"/>
          <w:tab w:val="left" w:pos="5103"/>
          <w:tab w:val="left" w:pos="5670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OCENIAJĄCY: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DD48E6" w:rsidRDefault="00DD48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D48E6" w:rsidRPr="001E7C98" w:rsidRDefault="008907C7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Część I</w:t>
      </w:r>
      <w:r w:rsidR="00DD48E6" w:rsidRPr="001E7C98">
        <w:rPr>
          <w:rFonts w:ascii="Times New Roman" w:hAnsi="Times New Roman"/>
          <w:b/>
          <w:szCs w:val="24"/>
        </w:rPr>
        <w:t xml:space="preserve"> Kryteria ogólne horyzontalne (zerojedynkowe)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6204AD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 xml:space="preserve">Standard minimum - tabela pomocnicza do określenia spełniania zasady </w:t>
      </w:r>
      <w:r w:rsidRPr="001E7C98">
        <w:rPr>
          <w:rFonts w:ascii="Times New Roman" w:hAnsi="Times New Roman"/>
          <w:b/>
          <w:i/>
          <w:szCs w:val="24"/>
        </w:rPr>
        <w:t>promowania równości szans kobiet i mężczyzn</w:t>
      </w:r>
      <w:r w:rsidRPr="001E7C98">
        <w:rPr>
          <w:rFonts w:ascii="Times New Roman" w:hAnsi="Times New Roman"/>
          <w:b/>
          <w:szCs w:val="24"/>
        </w:rPr>
        <w:t xml:space="preserve"> wchodzącej w skład kryterium horyzontalnego </w:t>
      </w:r>
      <w:r w:rsidRPr="001E7C98">
        <w:rPr>
          <w:rFonts w:ascii="Times New Roman" w:hAnsi="Times New Roman"/>
          <w:b/>
          <w:i/>
          <w:szCs w:val="24"/>
        </w:rPr>
        <w:t>Zgodność z zasadami horyzontalnymi (w tym standard minimum)</w:t>
      </w:r>
      <w:r w:rsidR="00022B45">
        <w:rPr>
          <w:rStyle w:val="Odwoanieprzypisudolnego"/>
          <w:rFonts w:ascii="Times New Roman" w:hAnsi="Times New Roman"/>
          <w:b/>
          <w:i/>
          <w:szCs w:val="24"/>
        </w:rPr>
        <w:footnoteReference w:id="1"/>
      </w:r>
      <w:r w:rsidRPr="001E7C98">
        <w:rPr>
          <w:rFonts w:ascii="Times New Roman" w:hAnsi="Times New Roman"/>
          <w:b/>
          <w:szCs w:val="24"/>
        </w:rPr>
        <w:t xml:space="preserve">  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20"/>
        <w:gridCol w:w="6520"/>
      </w:tblGrid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Standard minimum (tabela pomocnicza dla kryterium </w:t>
            </w:r>
            <w:r w:rsidRPr="001E7C98">
              <w:rPr>
                <w:rFonts w:ascii="Times New Roman" w:hAnsi="Times New Roman"/>
              </w:rPr>
              <w:t xml:space="preserve"> „</w:t>
            </w:r>
            <w:r w:rsidRPr="001E7C98">
              <w:rPr>
                <w:rFonts w:ascii="Times New Roman" w:hAnsi="Times New Roman"/>
                <w:b/>
              </w:rPr>
              <w:t xml:space="preserve">Zgodność z zasadami horyzontalnymi” 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A Czy projekt należy do wyjątku, co do którego nie stosuje się standardu minimum?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Wyjątki, co do których nie stosuje się standardu minimum: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1) profil działalności beneficjenta (ograniczenia statutowe);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Nie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Tak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Kryteria oceny standardu minimum (należy wypełnić w przypadku jeżeli w pytaniu A zaznaczono NIE)</w:t>
            </w:r>
          </w:p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Standard minimum  jest spełniony w przypadku uzyskania co najmniej 3 punktów za poniższe kryteria oceny.</w:t>
            </w:r>
          </w:p>
        </w:tc>
      </w:tr>
      <w:tr w:rsidR="00DD48E6" w:rsidRPr="001E7C98" w:rsidTr="009B5EC2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 </w:t>
            </w:r>
            <w:r w:rsidRPr="001E7C98">
              <w:rPr>
                <w:rFonts w:ascii="Times New Roman" w:hAnsi="Times New Roman"/>
                <w:shd w:val="clear" w:color="auto" w:fill="F2F2F2"/>
              </w:rPr>
              <w:t xml:space="preserve">Wniosek o dofinansowanie projektu zawiera działania, odpowiadające na zidentyfikowane bariery równościowe w obszarze tematycznym interwencji i/lub </w:t>
            </w:r>
            <w:r w:rsidRPr="001E7C98">
              <w:rPr>
                <w:rFonts w:ascii="Times New Roman" w:hAnsi="Times New Roman"/>
                <w:shd w:val="clear" w:color="auto" w:fill="F2F2F2"/>
              </w:rPr>
              <w:lastRenderedPageBreak/>
              <w:t>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lastRenderedPageBreak/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Czy projekt jest zgodny z zasadą równości szans kobiet i mężczyzn (na podstawie  standardu minimum?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>TAK</w:t>
            </w:r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 (należy zaznaczyć tak, jeżeli w punkcie A zaznaczono „tak” lub projekt uzyskał minimum 3 pkt za kryteria 1-5.)</w:t>
            </w:r>
          </w:p>
        </w:tc>
        <w:tc>
          <w:tcPr>
            <w:tcW w:w="2305" w:type="pct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 xml:space="preserve">NIE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( należy zaznaczyć „nie”, jeżeli w punkcie A zaznaczono „nie” i projekt uzyskał mniej niż 3 pkt za kryteria 1-5)</w:t>
            </w: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9B5EC2" w:rsidP="009B5EC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6204AD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Ogólne kryteria horyzontalne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187"/>
        <w:gridCol w:w="1040"/>
        <w:gridCol w:w="1040"/>
        <w:gridCol w:w="1040"/>
        <w:gridCol w:w="7343"/>
      </w:tblGrid>
      <w:tr w:rsidR="00DD48E6" w:rsidRPr="001E7C98" w:rsidTr="00A37106">
        <w:trPr>
          <w:cantSplit/>
          <w:trHeight w:val="1064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lp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Kryterium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 DOTYCZY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niespełnienia kryterium</w:t>
            </w:r>
          </w:p>
        </w:tc>
      </w:tr>
      <w:tr w:rsidR="00DD48E6" w:rsidRPr="001E7C98" w:rsidTr="00A37106">
        <w:trPr>
          <w:cantSplit/>
          <w:trHeight w:val="832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Czy projekt jest zgodny z prawodawstwem unijnym oraz właściwymi zasadami unijnymi w tym: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kobiet i mężczyzn w oparciu o standard minimum,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i niedyskryminacji , w tym dostępności dla osób z niepełnoprawnościami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 zrównoważonego rozwoju</w:t>
            </w:r>
          </w:p>
          <w:p w:rsidR="00DD48E6" w:rsidRPr="001E7C98" w:rsidRDefault="00121D2D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partnerstwa?</w:t>
            </w: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cantSplit/>
          <w:trHeight w:val="843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DD48E6" w:rsidRPr="001E7C98" w:rsidRDefault="00121D2D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21D2D">
              <w:rPr>
                <w:rFonts w:ascii="Times New Roman" w:hAnsi="Times New Roman"/>
                <w:b/>
                <w:sz w:val="18"/>
                <w:szCs w:val="24"/>
              </w:rPr>
              <w:t>Czy projekt jest zgodny z prawodawstwem krajowym?</w:t>
            </w: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br w:type="page"/>
      </w:r>
      <w:r w:rsidR="008907C7">
        <w:rPr>
          <w:rFonts w:ascii="Times New Roman" w:hAnsi="Times New Roman"/>
          <w:b/>
          <w:szCs w:val="24"/>
        </w:rPr>
        <w:lastRenderedPageBreak/>
        <w:t>Część II</w:t>
      </w:r>
      <w:r w:rsidRPr="001E7C98">
        <w:rPr>
          <w:rFonts w:ascii="Times New Roman" w:hAnsi="Times New Roman"/>
          <w:b/>
          <w:szCs w:val="24"/>
        </w:rPr>
        <w:t xml:space="preserve"> Kryteria ogólne merytoryczne (zerojedynkowe)</w:t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373"/>
        <w:gridCol w:w="4044"/>
        <w:gridCol w:w="1348"/>
        <w:gridCol w:w="1348"/>
        <w:gridCol w:w="1357"/>
        <w:gridCol w:w="1530"/>
        <w:gridCol w:w="4220"/>
      </w:tblGrid>
      <w:tr w:rsidR="00DD48E6" w:rsidRPr="001E7C98" w:rsidTr="00F44F8A">
        <w:trPr>
          <w:trHeight w:val="817"/>
        </w:trPr>
        <w:tc>
          <w:tcPr>
            <w:tcW w:w="131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lp</w:t>
            </w:r>
          </w:p>
        </w:tc>
        <w:tc>
          <w:tcPr>
            <w:tcW w:w="1422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425" w:type="pct"/>
            <w:gridSpan w:val="3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538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E822C2">
              <w:rPr>
                <w:b/>
                <w:sz w:val="18"/>
                <w:szCs w:val="24"/>
              </w:rPr>
              <w:t>Kryterium spełnione warunkowo</w:t>
            </w:r>
          </w:p>
        </w:tc>
        <w:tc>
          <w:tcPr>
            <w:tcW w:w="1485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Uzasadnienie niespełnienia kryterium</w:t>
            </w:r>
            <w:r>
              <w:rPr>
                <w:b/>
                <w:sz w:val="18"/>
                <w:szCs w:val="24"/>
              </w:rPr>
              <w:t xml:space="preserve"> lub </w:t>
            </w:r>
            <w:r w:rsidRPr="00E822C2">
              <w:rPr>
                <w:b/>
                <w:sz w:val="18"/>
                <w:szCs w:val="24"/>
              </w:rPr>
              <w:t>uz</w:t>
            </w:r>
            <w:r>
              <w:rPr>
                <w:b/>
                <w:sz w:val="18"/>
                <w:szCs w:val="24"/>
              </w:rPr>
              <w:t xml:space="preserve">asadnienie warunku w przypadku </w:t>
            </w:r>
            <w:r w:rsidRPr="00E822C2">
              <w:rPr>
                <w:b/>
                <w:sz w:val="18"/>
                <w:szCs w:val="24"/>
              </w:rPr>
              <w:t>oceny warunkowej</w:t>
            </w:r>
          </w:p>
        </w:tc>
      </w:tr>
      <w:tr w:rsidR="00DD48E6" w:rsidRPr="001E7C98" w:rsidTr="00F44F8A">
        <w:trPr>
          <w:trHeight w:val="437"/>
        </w:trPr>
        <w:tc>
          <w:tcPr>
            <w:tcW w:w="131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22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4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6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F44F8A">
        <w:trPr>
          <w:trHeight w:val="752"/>
        </w:trPr>
        <w:tc>
          <w:tcPr>
            <w:tcW w:w="131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zapisy wniosku są zgodne z regulaminem konkursu/naboru?</w:t>
            </w: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F44F8A">
        <w:trPr>
          <w:trHeight w:val="417"/>
        </w:trPr>
        <w:tc>
          <w:tcPr>
            <w:tcW w:w="131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projekt wpisuje się we właściwe działanie/poddziałanie/ typ projektu RPO WSL 2014-2020 – zgodnie ze  Szczegółowym opisem osi priorytetowych i regulaminem konkursu/ wezwaniem do złożenia wniosku o dofinansowania projektu pozakonkursowego?</w:t>
            </w: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F44F8A">
        <w:trPr>
          <w:trHeight w:val="792"/>
        </w:trPr>
        <w:tc>
          <w:tcPr>
            <w:tcW w:w="131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partnerstwo zostało zawarte zgodnie z przepisami art.33 ustawy z dnia 11 lipca 2014 r. o zasadach realizacji programów w zakresie polityki spójności finansowanych w perspektywie finansowej 2014-2020?</w:t>
            </w: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BE79C5">
        <w:trPr>
          <w:trHeight w:val="557"/>
        </w:trPr>
        <w:tc>
          <w:tcPr>
            <w:tcW w:w="131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jest skierowany do grupy docelowej z terenu województwa śląskiego?</w:t>
            </w: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BE79C5">
        <w:trPr>
          <w:trHeight w:val="415"/>
        </w:trPr>
        <w:tc>
          <w:tcPr>
            <w:tcW w:w="131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biuro projektu jest zlokalizowane na terenie województwa śląskiego?</w:t>
            </w: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F44F8A">
        <w:trPr>
          <w:trHeight w:val="826"/>
        </w:trPr>
        <w:tc>
          <w:tcPr>
            <w:tcW w:w="131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realizuje wskaźniki określone w regulaminie konkursu/naboru  jako obowiązkowe dla danego typu projektu?</w:t>
            </w: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F44F8A">
        <w:trPr>
          <w:trHeight w:val="695"/>
        </w:trPr>
        <w:tc>
          <w:tcPr>
            <w:tcW w:w="131" w:type="pct"/>
            <w:shd w:val="clear" w:color="auto" w:fill="BFBFBF" w:themeFill="background1" w:themeFillShade="BF"/>
          </w:tcPr>
          <w:p w:rsidR="00EF064E" w:rsidRPr="001E7C98" w:rsidRDefault="00F44F8A" w:rsidP="00A3710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wydatki w projekcie są kwalifikowalne?</w:t>
            </w: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F44F8A">
        <w:trPr>
          <w:trHeight w:val="695"/>
        </w:trPr>
        <w:tc>
          <w:tcPr>
            <w:tcW w:w="131" w:type="pct"/>
            <w:shd w:val="clear" w:color="auto" w:fill="BFBFBF" w:themeFill="background1" w:themeFillShade="BF"/>
          </w:tcPr>
          <w:p w:rsidR="00DD48E6" w:rsidRPr="001E7C98" w:rsidRDefault="00F44F8A" w:rsidP="00A3710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44F8A" w:rsidRPr="00F44F8A" w:rsidRDefault="00F44F8A" w:rsidP="00F44F8A">
            <w:pPr>
              <w:jc w:val="center"/>
              <w:rPr>
                <w:b/>
                <w:sz w:val="18"/>
                <w:szCs w:val="24"/>
              </w:rPr>
            </w:pPr>
            <w:r w:rsidRPr="00F44F8A">
              <w:rPr>
                <w:b/>
                <w:sz w:val="18"/>
                <w:szCs w:val="24"/>
              </w:rPr>
              <w:t xml:space="preserve">Czy wskaźniki zostały prawidłowo przyporządkowane do kwot ryczałtowych? </w:t>
            </w:r>
          </w:p>
          <w:p w:rsidR="00DD48E6" w:rsidRPr="001E7C98" w:rsidRDefault="00F44F8A" w:rsidP="00F44F8A">
            <w:pPr>
              <w:jc w:val="center"/>
              <w:rPr>
                <w:b/>
                <w:sz w:val="18"/>
                <w:szCs w:val="24"/>
              </w:rPr>
            </w:pPr>
            <w:r w:rsidRPr="00F44F8A">
              <w:rPr>
                <w:b/>
                <w:sz w:val="18"/>
                <w:szCs w:val="24"/>
              </w:rPr>
              <w:t>(Kryterium dotyczy wniosków rozliczanych za pomocą kwot ryczałtowych).</w:t>
            </w: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</w:tbl>
    <w:p w:rsidR="00DD48E6" w:rsidRDefault="008907C7" w:rsidP="00BE79C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Część III</w:t>
      </w:r>
      <w:r w:rsidR="00DD48E6" w:rsidRPr="001E7C98">
        <w:rPr>
          <w:rFonts w:ascii="Times New Roman" w:hAnsi="Times New Roman"/>
          <w:b/>
          <w:szCs w:val="24"/>
        </w:rPr>
        <w:t xml:space="preserve"> Kryteria ogólne merytoryczne (punktowe)</w:t>
      </w:r>
    </w:p>
    <w:p w:rsidR="00BE79C5" w:rsidRDefault="00BE79C5" w:rsidP="00BE79C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E79C5" w:rsidRPr="001E7C98" w:rsidRDefault="00BE79C5" w:rsidP="00BE79C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FB0FBB" w:rsidRPr="001E7C98" w:rsidTr="00A37106">
        <w:tc>
          <w:tcPr>
            <w:tcW w:w="662" w:type="dxa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cel projektu jest adekwatny do zdiagnozowanych problemów?</w:t>
            </w:r>
          </w:p>
        </w:tc>
      </w:tr>
      <w:tr w:rsidR="00FB0FBB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prawidłowo sformułowano cel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cel jest adekwatny do zdiagnozowanych  problemów?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3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BE79C5" w:rsidRDefault="00BE79C5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E79C5" w:rsidRDefault="00BE79C5" w:rsidP="00BE79C5">
      <w:r>
        <w:br w:type="page"/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446"/>
        <w:gridCol w:w="2813"/>
        <w:gridCol w:w="2813"/>
        <w:gridCol w:w="2814"/>
      </w:tblGrid>
      <w:tr w:rsidR="00FB0FBB" w:rsidRPr="001E7C98" w:rsidTr="00A37106">
        <w:tc>
          <w:tcPr>
            <w:tcW w:w="662" w:type="dxa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wskaźniki zostały założone na odpowiednim poziomie, a ich sposób monitorowania został odpowiednio opisany?</w:t>
            </w:r>
          </w:p>
        </w:tc>
      </w:tr>
      <w:tr w:rsidR="00FB0FBB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wartości docelowe wskaźników produktu są adekwatne do zaplanowanych działań i wydatków w projekcie?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BD6EC7" w:rsidRPr="00BD6EC7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  <w:p w:rsidR="00BD6EC7" w:rsidRPr="00BD6EC7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>8 – jeśli nie występuje wskaźnik o którym mowa w punkcie B</w:t>
            </w:r>
          </w:p>
          <w:p w:rsidR="00DD48E6" w:rsidRPr="001E7C98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>4 – jeśli występuje wskaźnik o którym mowa w punkcie B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wartości wskaźników rezultatu są adekwatne do zaplanowanych działań i wydatków w projekcie?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BD6EC7" w:rsidRPr="00BD6EC7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  <w:p w:rsidR="00BD6EC7" w:rsidRPr="00BD6EC7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>4 – jeśli dotyczy</w:t>
            </w:r>
          </w:p>
          <w:p w:rsidR="00DD48E6" w:rsidRPr="001E7C98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>0 – jeśli nie dotyczy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 sposób poprawny i zgodny z definicją wskaźników opisano sposób pomiaru i monitorowania wskaźników?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778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-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10</w:t>
            </w:r>
          </w:p>
        </w:tc>
      </w:tr>
      <w:tr w:rsidR="00DD48E6" w:rsidRPr="001E7C98" w:rsidTr="00A3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D562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TAK - WARUNKOWO</w:t>
            </w: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Uszczegółowienie warunku (wypełnić w przypadku oznaczenia „TAK - WARUNKOWO”)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Uzasadnienie warunku</w:t>
            </w: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kryterium:</w:t>
            </w:r>
          </w:p>
        </w:tc>
        <w:tc>
          <w:tcPr>
            <w:tcW w:w="8440" w:type="dxa"/>
            <w:gridSpan w:val="3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E79C5" w:rsidRDefault="00BE79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3445DF" w:rsidRPr="001E7C98" w:rsidTr="00A37106">
        <w:tc>
          <w:tcPr>
            <w:tcW w:w="662" w:type="dxa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 sposób prawidłowy opisano grupę docelową?</w:t>
            </w:r>
          </w:p>
        </w:tc>
      </w:tr>
      <w:tr w:rsidR="003445DF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scharakteryzowano grupę docelową i w sposób poprawny opisano jej sytuację problemową?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rekrutacja uczestników do projektu została zaplanowana w sposób adekwatny do grupy docelowej?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5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BE79C5" w:rsidRDefault="00BE79C5" w:rsidP="00D26DD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E79C5" w:rsidRDefault="00BE79C5" w:rsidP="00BE79C5">
      <w:r>
        <w:br w:type="page"/>
      </w:r>
    </w:p>
    <w:p w:rsidR="00DD48E6" w:rsidRPr="001E7C98" w:rsidRDefault="00DD48E6" w:rsidP="00D26DD2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3445DF" w:rsidRPr="001E7C98" w:rsidTr="00A37106">
        <w:tc>
          <w:tcPr>
            <w:tcW w:w="662" w:type="dxa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zadania w projekcie zaplanowano i opisano w sposób poprawny?</w:t>
            </w:r>
          </w:p>
        </w:tc>
      </w:tr>
      <w:tr w:rsidR="003445DF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zadania logicznie korespondują z określoną sytuacją problemową oraz wpływają na osiągnięcie wskaźników i założonych celów? Czy zakres zadań/działań realizowanych przez partnera/ów uzasadnia ich udział w projekcie (w przypadku projektów partnerskich)?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opisano zakres merytoryczny zadań uwzględniający: rodzaj i charakter wsparcia,  liczbę osób jakie otrzymają wsparcie oraz wskazano, jakie rodzaje dostaw i usług będą zlecane innym podmiotom przy zastosowaniu klauzul społecznych?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635FA9">
              <w:rPr>
                <w:rFonts w:ascii="Times New Roman" w:hAnsi="Times New Roman"/>
                <w:b/>
                <w:sz w:val="18"/>
                <w:szCs w:val="24"/>
              </w:rPr>
              <w:t>Czy określone terminy rozpoczęcia i zakończenia zadań gwarantują efektywną realizację projektu oraz czy wskazano podmiot realizujący działania w ramach zadania, w tym zaangażowaną kadrę?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8</w:t>
            </w:r>
          </w:p>
        </w:tc>
      </w:tr>
      <w:tr w:rsidR="00DD48E6" w:rsidRPr="001E7C98" w:rsidTr="00A37106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09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Spełnienie kryterium 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E79C5" w:rsidRDefault="00BE79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534B0" w:rsidRPr="001E7C98" w:rsidRDefault="000534B0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635FA9" w:rsidRPr="001E7C98" w:rsidTr="00A37106">
        <w:tc>
          <w:tcPr>
            <w:tcW w:w="662" w:type="dxa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projektodawca posiada doświadczenie i potencjał pozwalające na efektywną realizację projektu?</w:t>
            </w:r>
          </w:p>
        </w:tc>
      </w:tr>
      <w:tr w:rsidR="00635FA9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projektodawca/partner posiada doświadczenie w obszarze merytorycznym, w którym udzielane będzie wsparcie przewidziane w ramach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BE79C5">
        <w:trPr>
          <w:trHeight w:val="288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na rzecz grupy docelowej, do której kierowane będzie wsparcie przewidziane w ramach projektu?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w zakresie podejmowanych inicjatyw na określonym terytorium, którego dotyczyć będzie realizacja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BE79C5">
        <w:trPr>
          <w:trHeight w:val="27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kadrowy/merytoryczny?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techniczny?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BE79C5">
        <w:trPr>
          <w:trHeight w:val="100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F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opisany sposób zarządzania projektem gwarantuje jego prawidłową realizację? Czy uwzględniono udział partner/ów w zarządzaniu projektem (dotyczy projektów partnerskich)?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8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14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BE79C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B552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562"/>
        <w:gridCol w:w="4678"/>
        <w:gridCol w:w="4604"/>
        <w:gridCol w:w="4326"/>
      </w:tblGrid>
      <w:tr w:rsidR="00942B2A" w:rsidRPr="00942B2A" w:rsidTr="002103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42B2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</w:rPr>
            </w:pPr>
            <w:r w:rsidRPr="00942B2A">
              <w:rPr>
                <w:rFonts w:ascii="Times New Roman" w:hAnsi="Times New Roman"/>
                <w:b/>
              </w:rPr>
              <w:t>Czy budżet projektu został sporządzony w sposób prawidłowy i zgodny z zasadami kwalifikowalności wydatków?</w:t>
            </w:r>
          </w:p>
        </w:tc>
      </w:tr>
      <w:tr w:rsidR="00942B2A" w:rsidRPr="00942B2A" w:rsidTr="00210356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Przyznane punkty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Uzasadnienie (należy wypełnić jeżeli liczba przyznanych punktów jest mniejsza niż maksymalna waga punktowa)</w:t>
            </w:r>
          </w:p>
        </w:tc>
      </w:tr>
      <w:tr w:rsidR="00942B2A" w:rsidRPr="00942B2A" w:rsidTr="00210356">
        <w:trPr>
          <w:trHeight w:val="2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B2A" w:rsidRPr="00942B2A" w:rsidTr="00210356">
        <w:trPr>
          <w:trHeight w:val="52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Minimum punktowe dla danego kryterium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Maksimum punktowe dla danego kryterium  – 10</w:t>
            </w:r>
          </w:p>
        </w:tc>
      </w:tr>
      <w:tr w:rsidR="00942B2A" w:rsidRPr="00942B2A" w:rsidTr="00210356">
        <w:trPr>
          <w:trHeight w:val="409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Spełnienie kryterium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</w:tr>
      <w:tr w:rsidR="00942B2A" w:rsidRPr="00942B2A" w:rsidTr="00210356">
        <w:trPr>
          <w:trHeight w:val="161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E79C5" w:rsidRDefault="00BE79C5" w:rsidP="00BE79C5">
      <w:pPr>
        <w:rPr>
          <w:rFonts w:ascii="Times New Roman" w:hAnsi="Times New Roman"/>
          <w:b/>
          <w:szCs w:val="24"/>
        </w:rPr>
      </w:pPr>
    </w:p>
    <w:p w:rsidR="00BE79C5" w:rsidRDefault="00BE79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BE79C5" w:rsidRDefault="00DD48E6" w:rsidP="00BE79C5">
      <w:pPr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</w:rPr>
        <w:lastRenderedPageBreak/>
        <w:t xml:space="preserve">Część </w:t>
      </w:r>
      <w:r w:rsidR="008907C7">
        <w:rPr>
          <w:rFonts w:ascii="Times New Roman" w:hAnsi="Times New Roman"/>
          <w:b/>
        </w:rPr>
        <w:t>I</w:t>
      </w:r>
      <w:r w:rsidRPr="001E7C98">
        <w:rPr>
          <w:rFonts w:ascii="Times New Roman" w:hAnsi="Times New Roman"/>
          <w:b/>
        </w:rPr>
        <w:t>V Szczegóły oceny warunkowej wniosku (w przypadku warunkowej oceny projektu)</w:t>
      </w:r>
    </w:p>
    <w:p w:rsidR="00DD48E6" w:rsidRPr="001E7C98" w:rsidRDefault="00DD48E6" w:rsidP="00DD48E6">
      <w:pPr>
        <w:tabs>
          <w:tab w:val="left" w:pos="4438"/>
        </w:tabs>
        <w:ind w:left="360"/>
        <w:rPr>
          <w:rFonts w:ascii="Times New Roman" w:hAnsi="Times New Roman"/>
          <w:sz w:val="4"/>
          <w:szCs w:val="18"/>
        </w:rPr>
      </w:pPr>
    </w:p>
    <w:p w:rsidR="00DD48E6" w:rsidRPr="001E7C98" w:rsidRDefault="00DB5526" w:rsidP="00DD48E6">
      <w:pPr>
        <w:ind w:firstLine="708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D48E6" w:rsidRPr="001E7C98">
        <w:rPr>
          <w:rFonts w:ascii="Times New Roman" w:hAnsi="Times New Roman"/>
          <w:sz w:val="18"/>
          <w:szCs w:val="18"/>
        </w:rPr>
        <w:t>) kwestionowane wydatk</w:t>
      </w:r>
      <w:r>
        <w:rPr>
          <w:rFonts w:ascii="Times New Roman" w:hAnsi="Times New Roman"/>
          <w:sz w:val="18"/>
          <w:szCs w:val="18"/>
        </w:rPr>
        <w:t>i</w:t>
      </w:r>
      <w:r w:rsidR="00DD48E6" w:rsidRPr="001E7C98">
        <w:rPr>
          <w:rFonts w:ascii="Times New Roman" w:hAnsi="Times New Roman"/>
          <w:sz w:val="18"/>
          <w:szCs w:val="18"/>
        </w:rPr>
        <w:t>, wraz z uzasadnieniem (NALEŻY WYPEŁNIĆ JEŻELI KRYTERIUM DOTYCZĄCE</w:t>
      </w:r>
      <w:r w:rsidR="00DD48E6">
        <w:rPr>
          <w:rFonts w:ascii="Times New Roman" w:hAnsi="Times New Roman"/>
          <w:sz w:val="18"/>
          <w:szCs w:val="18"/>
        </w:rPr>
        <w:t xml:space="preserve"> KWALIFIKOWALNOŚCI WYDATKÓW </w:t>
      </w:r>
      <w:r w:rsidR="00DD48E6" w:rsidRPr="001E7C98">
        <w:rPr>
          <w:rFonts w:ascii="Times New Roman" w:hAnsi="Times New Roman"/>
          <w:sz w:val="18"/>
          <w:szCs w:val="18"/>
        </w:rPr>
        <w:t>ZOSTAŁO OCENIONE WARUNKOWO):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28"/>
        <w:gridCol w:w="1843"/>
        <w:gridCol w:w="1984"/>
        <w:gridCol w:w="1984"/>
        <w:gridCol w:w="5323"/>
      </w:tblGrid>
      <w:tr w:rsidR="00DD48E6" w:rsidRPr="001E7C98" w:rsidTr="00A37106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Pozycja zawyżonego  wydatku w budżecie</w:t>
            </w:r>
          </w:p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(nr, nazwa) 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zawyżonego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Przyznana kwota dofinansowania dla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DD48E6" w:rsidRPr="001E7C98" w:rsidTr="00A37106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48E6" w:rsidRPr="001E7C98" w:rsidRDefault="00DD48E6" w:rsidP="00DD48E6">
      <w:pPr>
        <w:numPr>
          <w:ilvl w:val="0"/>
          <w:numId w:val="88"/>
        </w:numPr>
        <w:rPr>
          <w:rFonts w:ascii="Times New Roman" w:hAnsi="Times New Roman"/>
          <w:sz w:val="2"/>
          <w:szCs w:val="18"/>
        </w:rPr>
      </w:pPr>
    </w:p>
    <w:p w:rsidR="00DD48E6" w:rsidRPr="001E7C98" w:rsidRDefault="00E10267" w:rsidP="00E10267">
      <w:pPr>
        <w:ind w:left="360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DD48E6" w:rsidRPr="001E7C98">
        <w:rPr>
          <w:rFonts w:ascii="Times New Roman" w:hAnsi="Times New Roman"/>
          <w:sz w:val="18"/>
          <w:szCs w:val="18"/>
        </w:rPr>
        <w:t xml:space="preserve">proponowane zmiany w zakresie merytorycznym projektu, wraz z uzasadnieniem (NALEŻY WYPEŁNIĆ </w:t>
      </w:r>
      <w:r w:rsidR="00DD48E6" w:rsidRPr="001E7C98">
        <w:rPr>
          <w:rFonts w:ascii="Times New Roman" w:hAnsi="Times New Roman"/>
          <w:sz w:val="16"/>
          <w:szCs w:val="16"/>
        </w:rPr>
        <w:t xml:space="preserve">JEŻELI  JAKIEŚ </w:t>
      </w:r>
      <w:r w:rsidR="00DD48E6" w:rsidRPr="001E7C98">
        <w:rPr>
          <w:rFonts w:ascii="Times New Roman" w:hAnsi="Times New Roman"/>
          <w:sz w:val="18"/>
          <w:szCs w:val="18"/>
        </w:rPr>
        <w:t>KRYTERIUM ZOSTAŁO OCENIONE WARUNKOWO)</w:t>
      </w:r>
      <w:r w:rsidR="00DD48E6" w:rsidRPr="001E7C98">
        <w:rPr>
          <w:rFonts w:ascii="Times New Roman" w:hAnsi="Times New Roman"/>
          <w:sz w:val="16"/>
          <w:szCs w:val="16"/>
        </w:rPr>
        <w:t> :   (</w:t>
      </w:r>
      <w:r w:rsidR="00DD48E6">
        <w:rPr>
          <w:rFonts w:ascii="Times New Roman" w:hAnsi="Times New Roman"/>
          <w:sz w:val="16"/>
          <w:szCs w:val="16"/>
        </w:rPr>
        <w:t xml:space="preserve">Nie należy powielać kwestii wskazanych w punkcie a) 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068"/>
        <w:gridCol w:w="8081"/>
      </w:tblGrid>
      <w:tr w:rsidR="00DD48E6" w:rsidRPr="001E7C98" w:rsidTr="00A37106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NR KRYTERIUM OCENIONEGO WARUNKOWO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DD48E6" w:rsidRPr="001E7C98" w:rsidTr="00A37106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DD48E6" w:rsidRPr="001E7C98" w:rsidRDefault="00DD48E6" w:rsidP="00A37106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Pr="001E7C98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E79C5" w:rsidRDefault="00BE79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Część V 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3624"/>
        <w:gridCol w:w="3677"/>
        <w:gridCol w:w="2951"/>
      </w:tblGrid>
      <w:tr w:rsidR="00DD48E6" w:rsidRPr="001E7C98" w:rsidTr="00A37106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projekt spełnia wszystkie kryteria zerojedynkowe?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8907C7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>
              <w:rPr>
                <w:rFonts w:ascii="Times New Roman" w:eastAsia="Arial Unicode MS" w:hAnsi="Times New Roman"/>
                <w:sz w:val="20"/>
                <w:szCs w:val="18"/>
              </w:rPr>
              <w:t>Na podstawie części I i</w:t>
            </w:r>
            <w:r w:rsidR="00DD48E6"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II </w:t>
            </w:r>
          </w:p>
          <w:p w:rsidR="00DD48E6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TAK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- jeżeli w ramach wszystkich kryteriów ocenianych zerojedynkowo zaznaczono „TAK” lub „NIE DOTYCZY”</w:t>
            </w:r>
          </w:p>
          <w:p w:rsidR="00DD48E6" w:rsidRPr="00670B65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TAK- warunkowo</w:t>
            </w:r>
            <w:r w:rsidR="008907C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– jeżeli w części II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wskazano, że któreś z kryteriów zostało spełnione warunkowo, a dla pozostałych kryteriów zaznaczono „TAK” lub „NIE DOTYCZY” </w:t>
            </w:r>
          </w:p>
          <w:p w:rsidR="00DD48E6" w:rsidRPr="001E7C98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NIE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– jeżeli w ramach przynajmniej jednego z kryteriów ocenianych zerojedynkowo zaznaczono „NIE” </w:t>
            </w: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2F2F2"/>
              </w:rPr>
              <w:t>kryteria ogólne merytoryczne punktowe (łącznie z warunkowymi)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2a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W tym suma punktów za kryteria ocenione warunkowo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2b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Suma punktów uzyskanych za kryteria ogólne merytoryczne punktowe (bez punktów warunkowych):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7C98">
              <w:rPr>
                <w:rFonts w:ascii="Times New Roman" w:hAnsi="Times New Roman"/>
                <w:b/>
                <w:sz w:val="20"/>
                <w:szCs w:val="18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sz w:val="20"/>
                <w:szCs w:val="20"/>
              </w:rPr>
              <w:t xml:space="preserve">Czy wniosek otrzymał wymagane minimum ogółem oraz minimum w określonych częściach (dla których zdefiniowane było minimum)? </w:t>
            </w:r>
          </w:p>
        </w:tc>
        <w:tc>
          <w:tcPr>
            <w:tcW w:w="1293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TAK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każde kryterium punktowe otrzymało odpowiedź „tak” lub „nie dotyczy”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  <w:vertAlign w:val="superscript"/>
              </w:rPr>
              <w:footnoteReference w:id="2"/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 punktów możliwych do uzyskania za spełnienie wszystkich kryteriów punktowych)</w:t>
            </w:r>
          </w:p>
        </w:tc>
        <w:tc>
          <w:tcPr>
            <w:tcW w:w="1312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TAK - WARUNKOWO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br/>
              <w:t>- co najmniej jedno kryterium otrzymało odpowiedź „TAK-WARUNKOWO”;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wszystkie pozostałe kryteria punktowe otrzymały odpowiedź „tak” lu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b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 „nie dotyczy”</w:t>
            </w:r>
          </w:p>
          <w:p w:rsidR="00DD48E6" w:rsidRPr="001E7C98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 punktów możliwych do uzyskania za spełnienie wszystkich kryteriów punktowych)</w:t>
            </w:r>
          </w:p>
        </w:tc>
        <w:tc>
          <w:tcPr>
            <w:tcW w:w="1053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NIE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jeżeli zostanie spełniona przynajmniej jedna przesłanka: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co najmniej jedno kryterium otrzymało odpowiedź „Nie”;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nie otrzymał 60% punktów możliwych do uzyskania za spełnienie wszystkich kryteriów punktowych)</w:t>
            </w:r>
          </w:p>
        </w:tc>
      </w:tr>
    </w:tbl>
    <w:p w:rsidR="00D26DD2" w:rsidRDefault="00D26DD2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26DD2" w:rsidRDefault="00D26DD2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D48E6" w:rsidRPr="001E7C98" w:rsidRDefault="008907C7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lastRenderedPageBreak/>
        <w:t>Część VI</w:t>
      </w:r>
      <w:r w:rsidR="00DD48E6" w:rsidRPr="001E7C98">
        <w:rPr>
          <w:rFonts w:ascii="Times New Roman" w:hAnsi="Times New Roman"/>
          <w:b/>
          <w:szCs w:val="18"/>
        </w:rPr>
        <w:t xml:space="preserve"> Wynik oceny dokonanej przez 1 oceniającego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199"/>
      </w:tblGrid>
      <w:tr w:rsidR="00DD48E6" w:rsidRPr="001E7C98" w:rsidTr="00A37106">
        <w:tc>
          <w:tcPr>
            <w:tcW w:w="2943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Times New Roman" w:hAnsi="Times New Roman"/>
                <w:b/>
                <w:szCs w:val="18"/>
              </w:rPr>
              <w:t>Wynik oceny 1 oceniającego</w:t>
            </w:r>
          </w:p>
        </w:tc>
        <w:tc>
          <w:tcPr>
            <w:tcW w:w="11199" w:type="dxa"/>
            <w:vAlign w:val="center"/>
          </w:tcPr>
          <w:p w:rsidR="00DD48E6" w:rsidRPr="001E7C98" w:rsidRDefault="00DD48E6" w:rsidP="00A37106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Pozytywny </w:t>
            </w:r>
            <w:r w:rsidR="008907C7"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pkt 1 oraz 3 jest odpowiedź TAK</w:t>
            </w:r>
            <w:r>
              <w:rPr>
                <w:rFonts w:ascii="Times New Roman" w:hAnsi="Times New Roman"/>
                <w:szCs w:val="18"/>
              </w:rPr>
              <w:t xml:space="preserve"> lub TAK-WARUNKOWO</w:t>
            </w:r>
            <w:r w:rsidRPr="001E7C98">
              <w:rPr>
                <w:rFonts w:ascii="Times New Roman" w:hAnsi="Times New Roman"/>
                <w:szCs w:val="18"/>
              </w:rPr>
              <w:t>)</w:t>
            </w:r>
          </w:p>
          <w:p w:rsidR="00DD48E6" w:rsidRPr="001E7C98" w:rsidRDefault="00DD48E6" w:rsidP="00A37106">
            <w:pPr>
              <w:rPr>
                <w:rFonts w:ascii="Times New Roman" w:hAnsi="Times New Roman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Negatywny </w:t>
            </w:r>
            <w:r w:rsidR="008907C7"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pkt 1 oraz 3 jest co najmniej jedna odpowiedź NIE)</w:t>
            </w:r>
          </w:p>
        </w:tc>
      </w:tr>
    </w:tbl>
    <w:p w:rsidR="004F66FE" w:rsidRDefault="004F66FE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4F66FE" w:rsidRDefault="004F66FE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D48E6" w:rsidRPr="001E7C98" w:rsidRDefault="008907C7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Część VII</w:t>
      </w:r>
      <w:r w:rsidR="00DD48E6" w:rsidRPr="001E7C98">
        <w:rPr>
          <w:rFonts w:ascii="Times New Roman" w:hAnsi="Times New Roman"/>
          <w:b/>
          <w:szCs w:val="18"/>
        </w:rPr>
        <w:t xml:space="preserve"> Omyłki we wniosku o dofinasowanie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50"/>
        <w:gridCol w:w="4550"/>
        <w:gridCol w:w="4550"/>
      </w:tblGrid>
      <w:tr w:rsidR="00DD48E6" w:rsidRPr="001E7C98" w:rsidTr="00A37106">
        <w:tc>
          <w:tcPr>
            <w:tcW w:w="188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Uzasadnienie oceniającego</w:t>
            </w:r>
          </w:p>
        </w:tc>
      </w:tr>
      <w:tr w:rsidR="00DD48E6" w:rsidRPr="001E7C98" w:rsidTr="00A37106">
        <w:tc>
          <w:tcPr>
            <w:tcW w:w="188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3B4" w:rsidRDefault="00BB13B4" w:rsidP="00F153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B13B4" w:rsidSect="00BE7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92" w:rsidRDefault="00900092" w:rsidP="00DA28BE">
      <w:pPr>
        <w:spacing w:after="0" w:line="240" w:lineRule="auto"/>
      </w:pPr>
      <w:r>
        <w:separator/>
      </w:r>
    </w:p>
  </w:endnote>
  <w:endnote w:type="continuationSeparator" w:id="0">
    <w:p w:rsidR="00900092" w:rsidRDefault="00900092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E6" w:rsidRDefault="008B04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4C" w:rsidRDefault="00FD06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3229C">
      <w:rPr>
        <w:noProof/>
      </w:rPr>
      <w:t>1</w:t>
    </w:r>
    <w:r>
      <w:rPr>
        <w:noProof/>
      </w:rPr>
      <w:fldChar w:fldCharType="end"/>
    </w:r>
  </w:p>
  <w:p w:rsidR="00FD064C" w:rsidRDefault="00FD06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E6" w:rsidRDefault="008B0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92" w:rsidRDefault="00900092" w:rsidP="00DA28BE">
      <w:pPr>
        <w:spacing w:after="0" w:line="240" w:lineRule="auto"/>
      </w:pPr>
      <w:r>
        <w:separator/>
      </w:r>
    </w:p>
  </w:footnote>
  <w:footnote w:type="continuationSeparator" w:id="0">
    <w:p w:rsidR="00900092" w:rsidRDefault="00900092" w:rsidP="00DA28BE">
      <w:pPr>
        <w:spacing w:after="0" w:line="240" w:lineRule="auto"/>
      </w:pPr>
      <w:r>
        <w:continuationSeparator/>
      </w:r>
    </w:p>
  </w:footnote>
  <w:footnote w:id="1">
    <w:p w:rsidR="00FD064C" w:rsidRDefault="00FD06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2B45">
        <w:t>Kształt standardu minimum regulują Wytyczne w zakresie realizacji zasady równości szans i niedyskryminacji, w tym dostępności dla osób z niepełnosprawnościami oraz zasady równości szans kobiet i mężczyzn w ramach funduszy unijnych na lata 2014-2020. Zmiana związana z koniecznością dostosowania standardu do tych Wytycznych nie wymaga zmiany niniejszego Regulaminu.</w:t>
      </w:r>
    </w:p>
  </w:footnote>
  <w:footnote w:id="2">
    <w:p w:rsidR="00FD064C" w:rsidRDefault="00FD064C" w:rsidP="00DD48E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E6" w:rsidRDefault="008B04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4C" w:rsidRPr="001500CD" w:rsidRDefault="00FD064C" w:rsidP="001500CD">
    <w:pPr>
      <w:rPr>
        <w:rFonts w:ascii="Calibri" w:hAnsi="Calibri" w:cs="Calibri"/>
        <w:i/>
        <w:sz w:val="18"/>
        <w:szCs w:val="18"/>
      </w:rPr>
    </w:pPr>
    <w:r>
      <w:rPr>
        <w:i/>
        <w:sz w:val="20"/>
        <w:szCs w:val="20"/>
      </w:rPr>
      <w:t xml:space="preserve">Załącznik nr </w:t>
    </w:r>
    <w:r w:rsidR="00C82DA6">
      <w:rPr>
        <w:i/>
        <w:sz w:val="20"/>
        <w:szCs w:val="20"/>
      </w:rPr>
      <w:t>6</w:t>
    </w:r>
    <w:r>
      <w:rPr>
        <w:i/>
        <w:sz w:val="20"/>
        <w:szCs w:val="20"/>
      </w:rPr>
      <w:t xml:space="preserve"> </w:t>
    </w:r>
    <w:r w:rsidRPr="00517081">
      <w:rPr>
        <w:i/>
        <w:sz w:val="20"/>
        <w:szCs w:val="20"/>
      </w:rPr>
      <w:t xml:space="preserve"> do Regu</w:t>
    </w:r>
    <w:r>
      <w:rPr>
        <w:i/>
        <w:sz w:val="20"/>
        <w:szCs w:val="20"/>
      </w:rPr>
      <w:t xml:space="preserve">laminu konkursu nr </w:t>
    </w:r>
    <w:r w:rsidR="00323CC2">
      <w:rPr>
        <w:i/>
        <w:sz w:val="20"/>
        <w:szCs w:val="20"/>
      </w:rPr>
      <w:t>RPSL.</w:t>
    </w:r>
    <w:r w:rsidR="001500CD" w:rsidRPr="008361AD">
      <w:rPr>
        <w:rFonts w:ascii="Calibri" w:hAnsi="Calibri" w:cs="Calibri"/>
        <w:i/>
        <w:sz w:val="18"/>
        <w:szCs w:val="18"/>
      </w:rPr>
      <w:t>11.02.0</w:t>
    </w:r>
    <w:r w:rsidR="00A1278D">
      <w:rPr>
        <w:rFonts w:ascii="Calibri" w:hAnsi="Calibri" w:cs="Calibri"/>
        <w:i/>
        <w:sz w:val="18"/>
        <w:szCs w:val="18"/>
      </w:rPr>
      <w:t>2</w:t>
    </w:r>
    <w:r w:rsidR="001500CD" w:rsidRPr="008361AD">
      <w:rPr>
        <w:rFonts w:ascii="Calibri" w:hAnsi="Calibri" w:cs="Calibri"/>
        <w:i/>
        <w:sz w:val="18"/>
        <w:szCs w:val="18"/>
      </w:rPr>
      <w:t>-IZ.01-24-13</w:t>
    </w:r>
    <w:r w:rsidR="00A1278D">
      <w:rPr>
        <w:rFonts w:ascii="Calibri" w:hAnsi="Calibri" w:cs="Calibri"/>
        <w:i/>
        <w:sz w:val="18"/>
        <w:szCs w:val="18"/>
      </w:rPr>
      <w:t>2</w:t>
    </w:r>
    <w:r w:rsidR="001500CD">
      <w:rPr>
        <w:rFonts w:ascii="Calibri" w:hAnsi="Calibri" w:cs="Calibri"/>
        <w:i/>
        <w:sz w:val="18"/>
        <w:szCs w:val="18"/>
      </w:rPr>
      <w:t>/16</w:t>
    </w:r>
    <w:r>
      <w:tab/>
    </w:r>
  </w:p>
  <w:p w:rsidR="00FD064C" w:rsidRDefault="00FD064C">
    <w:pPr>
      <w:pStyle w:val="Nagwek"/>
    </w:pPr>
    <w:r>
      <w:t xml:space="preserve">  </w:t>
    </w:r>
    <w:r>
      <w:tab/>
      <w:t xml:space="preserve">            </w:t>
    </w:r>
  </w:p>
  <w:p w:rsidR="00FD064C" w:rsidRDefault="00FD06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E6" w:rsidRDefault="008B04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5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7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0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1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5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9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3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4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9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7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9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1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2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0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3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5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7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1"/>
  </w:num>
  <w:num w:numId="26">
    <w:abstractNumId w:val="67"/>
  </w:num>
  <w:num w:numId="27">
    <w:abstractNumId w:val="10"/>
  </w:num>
  <w:num w:numId="28">
    <w:abstractNumId w:val="36"/>
  </w:num>
  <w:num w:numId="29">
    <w:abstractNumId w:val="44"/>
  </w:num>
  <w:num w:numId="30">
    <w:abstractNumId w:val="75"/>
  </w:num>
  <w:num w:numId="31">
    <w:abstractNumId w:val="6"/>
  </w:num>
  <w:num w:numId="32">
    <w:abstractNumId w:val="60"/>
  </w:num>
  <w:num w:numId="33">
    <w:abstractNumId w:val="136"/>
  </w:num>
  <w:num w:numId="34">
    <w:abstractNumId w:val="108"/>
  </w:num>
  <w:num w:numId="35">
    <w:abstractNumId w:val="43"/>
  </w:num>
  <w:num w:numId="36">
    <w:abstractNumId w:val="50"/>
  </w:num>
  <w:num w:numId="37">
    <w:abstractNumId w:val="111"/>
  </w:num>
  <w:num w:numId="38">
    <w:abstractNumId w:val="134"/>
  </w:num>
  <w:num w:numId="39">
    <w:abstractNumId w:val="130"/>
  </w:num>
  <w:num w:numId="40">
    <w:abstractNumId w:val="63"/>
  </w:num>
  <w:num w:numId="41">
    <w:abstractNumId w:val="131"/>
  </w:num>
  <w:num w:numId="42">
    <w:abstractNumId w:val="26"/>
  </w:num>
  <w:num w:numId="43">
    <w:abstractNumId w:val="21"/>
  </w:num>
  <w:num w:numId="44">
    <w:abstractNumId w:val="4"/>
  </w:num>
  <w:num w:numId="45">
    <w:abstractNumId w:val="132"/>
  </w:num>
  <w:num w:numId="46">
    <w:abstractNumId w:val="27"/>
  </w:num>
  <w:num w:numId="47">
    <w:abstractNumId w:val="98"/>
  </w:num>
  <w:num w:numId="48">
    <w:abstractNumId w:val="59"/>
  </w:num>
  <w:num w:numId="49">
    <w:abstractNumId w:val="74"/>
  </w:num>
  <w:num w:numId="50">
    <w:abstractNumId w:val="133"/>
  </w:num>
  <w:num w:numId="51">
    <w:abstractNumId w:val="79"/>
  </w:num>
  <w:num w:numId="52">
    <w:abstractNumId w:val="89"/>
  </w:num>
  <w:num w:numId="53">
    <w:abstractNumId w:val="121"/>
  </w:num>
  <w:num w:numId="54">
    <w:abstractNumId w:val="102"/>
  </w:num>
  <w:num w:numId="55">
    <w:abstractNumId w:val="77"/>
  </w:num>
  <w:num w:numId="56">
    <w:abstractNumId w:val="58"/>
  </w:num>
  <w:num w:numId="57">
    <w:abstractNumId w:val="116"/>
  </w:num>
  <w:num w:numId="58">
    <w:abstractNumId w:val="104"/>
  </w:num>
  <w:num w:numId="59">
    <w:abstractNumId w:val="118"/>
  </w:num>
  <w:num w:numId="60">
    <w:abstractNumId w:val="45"/>
  </w:num>
  <w:num w:numId="61">
    <w:abstractNumId w:val="110"/>
  </w:num>
  <w:num w:numId="62">
    <w:abstractNumId w:val="49"/>
  </w:num>
  <w:num w:numId="63">
    <w:abstractNumId w:val="120"/>
  </w:num>
  <w:num w:numId="64">
    <w:abstractNumId w:val="46"/>
  </w:num>
  <w:num w:numId="65">
    <w:abstractNumId w:val="94"/>
  </w:num>
  <w:num w:numId="66">
    <w:abstractNumId w:val="86"/>
  </w:num>
  <w:num w:numId="67">
    <w:abstractNumId w:val="113"/>
  </w:num>
  <w:num w:numId="68">
    <w:abstractNumId w:val="64"/>
  </w:num>
  <w:num w:numId="69">
    <w:abstractNumId w:val="68"/>
  </w:num>
  <w:num w:numId="70">
    <w:abstractNumId w:val="15"/>
  </w:num>
  <w:num w:numId="71">
    <w:abstractNumId w:val="93"/>
  </w:num>
  <w:num w:numId="72">
    <w:abstractNumId w:val="112"/>
  </w:num>
  <w:num w:numId="73">
    <w:abstractNumId w:val="11"/>
  </w:num>
  <w:num w:numId="74">
    <w:abstractNumId w:val="83"/>
  </w:num>
  <w:num w:numId="75">
    <w:abstractNumId w:val="17"/>
  </w:num>
  <w:num w:numId="76">
    <w:abstractNumId w:val="32"/>
  </w:num>
  <w:num w:numId="77">
    <w:abstractNumId w:val="40"/>
  </w:num>
  <w:num w:numId="78">
    <w:abstractNumId w:val="69"/>
  </w:num>
  <w:num w:numId="79">
    <w:abstractNumId w:val="100"/>
  </w:num>
  <w:num w:numId="80">
    <w:abstractNumId w:val="48"/>
  </w:num>
  <w:num w:numId="81">
    <w:abstractNumId w:val="81"/>
  </w:num>
  <w:num w:numId="82">
    <w:abstractNumId w:val="25"/>
  </w:num>
  <w:num w:numId="83">
    <w:abstractNumId w:val="106"/>
  </w:num>
  <w:num w:numId="84">
    <w:abstractNumId w:val="39"/>
  </w:num>
  <w:num w:numId="85">
    <w:abstractNumId w:val="28"/>
  </w:num>
  <w:num w:numId="86">
    <w:abstractNumId w:val="66"/>
  </w:num>
  <w:num w:numId="8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15"/>
  </w:num>
  <w:num w:numId="90">
    <w:abstractNumId w:val="85"/>
  </w:num>
  <w:num w:numId="91">
    <w:abstractNumId w:val="92"/>
  </w:num>
  <w:num w:numId="92">
    <w:abstractNumId w:val="13"/>
  </w:num>
  <w:num w:numId="93">
    <w:abstractNumId w:val="19"/>
  </w:num>
  <w:num w:numId="94">
    <w:abstractNumId w:val="51"/>
  </w:num>
  <w:num w:numId="95">
    <w:abstractNumId w:val="126"/>
  </w:num>
  <w:num w:numId="96">
    <w:abstractNumId w:val="8"/>
  </w:num>
  <w:num w:numId="97">
    <w:abstractNumId w:val="31"/>
  </w:num>
  <w:num w:numId="98">
    <w:abstractNumId w:val="14"/>
  </w:num>
  <w:num w:numId="99">
    <w:abstractNumId w:val="84"/>
  </w:num>
  <w:num w:numId="100">
    <w:abstractNumId w:val="105"/>
  </w:num>
  <w:num w:numId="101">
    <w:abstractNumId w:val="76"/>
  </w:num>
  <w:num w:numId="102">
    <w:abstractNumId w:val="90"/>
  </w:num>
  <w:num w:numId="103">
    <w:abstractNumId w:val="41"/>
  </w:num>
  <w:num w:numId="104">
    <w:abstractNumId w:val="53"/>
  </w:num>
  <w:num w:numId="105">
    <w:abstractNumId w:val="62"/>
  </w:num>
  <w:num w:numId="106">
    <w:abstractNumId w:val="56"/>
  </w:num>
  <w:num w:numId="107">
    <w:abstractNumId w:val="35"/>
  </w:num>
  <w:num w:numId="108">
    <w:abstractNumId w:val="16"/>
  </w:num>
  <w:num w:numId="109">
    <w:abstractNumId w:val="95"/>
  </w:num>
  <w:num w:numId="110">
    <w:abstractNumId w:val="12"/>
  </w:num>
  <w:num w:numId="111">
    <w:abstractNumId w:val="87"/>
  </w:num>
  <w:num w:numId="112">
    <w:abstractNumId w:val="127"/>
  </w:num>
  <w:num w:numId="113">
    <w:abstractNumId w:val="5"/>
  </w:num>
  <w:num w:numId="114">
    <w:abstractNumId w:val="103"/>
  </w:num>
  <w:num w:numId="115">
    <w:abstractNumId w:val="34"/>
  </w:num>
  <w:num w:numId="116">
    <w:abstractNumId w:val="57"/>
  </w:num>
  <w:num w:numId="117">
    <w:abstractNumId w:val="129"/>
  </w:num>
  <w:num w:numId="118">
    <w:abstractNumId w:val="30"/>
  </w:num>
  <w:num w:numId="119">
    <w:abstractNumId w:val="37"/>
  </w:num>
  <w:num w:numId="120">
    <w:abstractNumId w:val="33"/>
  </w:num>
  <w:num w:numId="121">
    <w:abstractNumId w:val="23"/>
  </w:num>
  <w:num w:numId="122">
    <w:abstractNumId w:val="125"/>
  </w:num>
  <w:num w:numId="123">
    <w:abstractNumId w:val="82"/>
  </w:num>
  <w:num w:numId="124">
    <w:abstractNumId w:val="7"/>
  </w:num>
  <w:num w:numId="125">
    <w:abstractNumId w:val="91"/>
  </w:num>
  <w:num w:numId="126">
    <w:abstractNumId w:val="47"/>
  </w:num>
  <w:num w:numId="127">
    <w:abstractNumId w:val="122"/>
  </w:num>
  <w:num w:numId="128">
    <w:abstractNumId w:val="123"/>
  </w:num>
  <w:num w:numId="129">
    <w:abstractNumId w:val="65"/>
  </w:num>
  <w:num w:numId="130">
    <w:abstractNumId w:val="109"/>
  </w:num>
  <w:num w:numId="131">
    <w:abstractNumId w:val="99"/>
  </w:num>
  <w:num w:numId="132">
    <w:abstractNumId w:val="96"/>
  </w:num>
  <w:num w:numId="133">
    <w:abstractNumId w:val="54"/>
  </w:num>
  <w:num w:numId="134">
    <w:abstractNumId w:val="24"/>
  </w:num>
  <w:num w:numId="135">
    <w:abstractNumId w:val="20"/>
  </w:num>
  <w:num w:numId="136">
    <w:abstractNumId w:val="52"/>
  </w:num>
  <w:num w:numId="137">
    <w:abstractNumId w:val="117"/>
  </w:num>
  <w:num w:numId="138">
    <w:abstractNumId w:val="107"/>
  </w:num>
  <w:num w:numId="139">
    <w:abstractNumId w:val="78"/>
  </w:num>
  <w:num w:numId="140">
    <w:abstractNumId w:val="22"/>
  </w:num>
  <w:num w:numId="141">
    <w:abstractNumId w:val="18"/>
  </w:num>
  <w:num w:numId="142">
    <w:abstractNumId w:val="73"/>
  </w:num>
  <w:num w:numId="143">
    <w:abstractNumId w:val="137"/>
  </w:num>
  <w:num w:numId="144">
    <w:abstractNumId w:val="101"/>
  </w:num>
  <w:num w:numId="145">
    <w:abstractNumId w:val="124"/>
  </w:num>
  <w:num w:numId="146">
    <w:abstractNumId w:val="119"/>
  </w:num>
  <w:num w:numId="147">
    <w:abstractNumId w:val="128"/>
  </w:num>
  <w:num w:numId="148">
    <w:abstractNumId w:val="88"/>
  </w:num>
  <w:num w:numId="149">
    <w:abstractNumId w:val="9"/>
  </w:num>
  <w:num w:numId="150">
    <w:abstractNumId w:val="29"/>
  </w:num>
  <w:num w:numId="151">
    <w:abstractNumId w:val="42"/>
  </w:num>
  <w:num w:numId="152">
    <w:abstractNumId w:val="38"/>
  </w:num>
  <w:num w:numId="153">
    <w:abstractNumId w:val="80"/>
  </w:num>
  <w:num w:numId="154">
    <w:abstractNumId w:val="114"/>
  </w:num>
  <w:num w:numId="155">
    <w:abstractNumId w:val="71"/>
  </w:num>
  <w:num w:numId="156">
    <w:abstractNumId w:val="55"/>
  </w:num>
  <w:num w:numId="157">
    <w:abstractNumId w:val="70"/>
  </w:num>
  <w:num w:numId="158">
    <w:abstractNumId w:val="135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6995"/>
    <w:rsid w:val="0003734E"/>
    <w:rsid w:val="00037999"/>
    <w:rsid w:val="00042734"/>
    <w:rsid w:val="00044216"/>
    <w:rsid w:val="00047975"/>
    <w:rsid w:val="00051D18"/>
    <w:rsid w:val="0005298A"/>
    <w:rsid w:val="000534B0"/>
    <w:rsid w:val="0005591F"/>
    <w:rsid w:val="00055F88"/>
    <w:rsid w:val="00060557"/>
    <w:rsid w:val="000624BB"/>
    <w:rsid w:val="000629F4"/>
    <w:rsid w:val="00064142"/>
    <w:rsid w:val="00064147"/>
    <w:rsid w:val="000724B5"/>
    <w:rsid w:val="00072A0E"/>
    <w:rsid w:val="000740E9"/>
    <w:rsid w:val="00075172"/>
    <w:rsid w:val="00076C55"/>
    <w:rsid w:val="000772D8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00CD"/>
    <w:rsid w:val="0015116A"/>
    <w:rsid w:val="001519E7"/>
    <w:rsid w:val="00153C35"/>
    <w:rsid w:val="00153D05"/>
    <w:rsid w:val="00156D46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2DB8"/>
    <w:rsid w:val="001B37E4"/>
    <w:rsid w:val="001B6E78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356"/>
    <w:rsid w:val="00210B64"/>
    <w:rsid w:val="00211A7A"/>
    <w:rsid w:val="00211F64"/>
    <w:rsid w:val="0021252C"/>
    <w:rsid w:val="00214226"/>
    <w:rsid w:val="0021531B"/>
    <w:rsid w:val="002163AD"/>
    <w:rsid w:val="00216D6F"/>
    <w:rsid w:val="002172DA"/>
    <w:rsid w:val="002241C0"/>
    <w:rsid w:val="002251E7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3CC2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1BE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6BE9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6FE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15F1"/>
    <w:rsid w:val="005216DC"/>
    <w:rsid w:val="0052445E"/>
    <w:rsid w:val="00527B01"/>
    <w:rsid w:val="0053229C"/>
    <w:rsid w:val="00533A74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0E6"/>
    <w:rsid w:val="005A55DC"/>
    <w:rsid w:val="005A62EF"/>
    <w:rsid w:val="005A683F"/>
    <w:rsid w:val="005A699D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68B"/>
    <w:rsid w:val="00666EB5"/>
    <w:rsid w:val="00670B65"/>
    <w:rsid w:val="00670BA9"/>
    <w:rsid w:val="00673B37"/>
    <w:rsid w:val="00681659"/>
    <w:rsid w:val="006836AF"/>
    <w:rsid w:val="00686A78"/>
    <w:rsid w:val="00692668"/>
    <w:rsid w:val="006A285F"/>
    <w:rsid w:val="006A4173"/>
    <w:rsid w:val="006A5DA3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0FF3"/>
    <w:rsid w:val="007F4685"/>
    <w:rsid w:val="007F471C"/>
    <w:rsid w:val="007F54E0"/>
    <w:rsid w:val="0080574E"/>
    <w:rsid w:val="00807C8A"/>
    <w:rsid w:val="00811344"/>
    <w:rsid w:val="00811486"/>
    <w:rsid w:val="00812E6E"/>
    <w:rsid w:val="008144C5"/>
    <w:rsid w:val="008151A9"/>
    <w:rsid w:val="00815D89"/>
    <w:rsid w:val="008175F9"/>
    <w:rsid w:val="008235F4"/>
    <w:rsid w:val="00826649"/>
    <w:rsid w:val="0082760F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4E7D"/>
    <w:rsid w:val="008850B3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04E6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0092"/>
    <w:rsid w:val="00904C40"/>
    <w:rsid w:val="009130F9"/>
    <w:rsid w:val="00917307"/>
    <w:rsid w:val="009249F9"/>
    <w:rsid w:val="00930F59"/>
    <w:rsid w:val="00931ADB"/>
    <w:rsid w:val="00931F02"/>
    <w:rsid w:val="00932ABF"/>
    <w:rsid w:val="00933396"/>
    <w:rsid w:val="00934F6B"/>
    <w:rsid w:val="00934FDE"/>
    <w:rsid w:val="00935932"/>
    <w:rsid w:val="00937517"/>
    <w:rsid w:val="00937ACF"/>
    <w:rsid w:val="00940D85"/>
    <w:rsid w:val="00942B2A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5E44"/>
    <w:rsid w:val="009E628D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278D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7732"/>
    <w:rsid w:val="00A81646"/>
    <w:rsid w:val="00A86361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1A9A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2257"/>
    <w:rsid w:val="00BD37A2"/>
    <w:rsid w:val="00BD5079"/>
    <w:rsid w:val="00BD6187"/>
    <w:rsid w:val="00BD6EC7"/>
    <w:rsid w:val="00BD75A0"/>
    <w:rsid w:val="00BE0340"/>
    <w:rsid w:val="00BE1467"/>
    <w:rsid w:val="00BE6023"/>
    <w:rsid w:val="00BE79C5"/>
    <w:rsid w:val="00BE7E24"/>
    <w:rsid w:val="00BF1549"/>
    <w:rsid w:val="00BF33D6"/>
    <w:rsid w:val="00BF341E"/>
    <w:rsid w:val="00BF3542"/>
    <w:rsid w:val="00BF3E95"/>
    <w:rsid w:val="00BF4BA7"/>
    <w:rsid w:val="00C02820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31932"/>
    <w:rsid w:val="00C328EB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3804"/>
    <w:rsid w:val="00C67829"/>
    <w:rsid w:val="00C73D6B"/>
    <w:rsid w:val="00C762E7"/>
    <w:rsid w:val="00C800F6"/>
    <w:rsid w:val="00C80714"/>
    <w:rsid w:val="00C82DA6"/>
    <w:rsid w:val="00C84076"/>
    <w:rsid w:val="00C8638D"/>
    <w:rsid w:val="00C86629"/>
    <w:rsid w:val="00C9017F"/>
    <w:rsid w:val="00C9033A"/>
    <w:rsid w:val="00C96AF8"/>
    <w:rsid w:val="00CA21F0"/>
    <w:rsid w:val="00CA379F"/>
    <w:rsid w:val="00CA410A"/>
    <w:rsid w:val="00CA6092"/>
    <w:rsid w:val="00CA73F0"/>
    <w:rsid w:val="00CA7553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6296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B73BF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15389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44F8A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064C"/>
    <w:rsid w:val="00FD2408"/>
    <w:rsid w:val="00FD2A21"/>
    <w:rsid w:val="00FD4271"/>
    <w:rsid w:val="00FD69F7"/>
    <w:rsid w:val="00FD6E6D"/>
    <w:rsid w:val="00FE2CD8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9E97-8645-4CD2-91F4-4093832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2016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Wydrych Bożena</cp:lastModifiedBy>
  <cp:revision>6</cp:revision>
  <cp:lastPrinted>2016-04-01T07:36:00Z</cp:lastPrinted>
  <dcterms:created xsi:type="dcterms:W3CDTF">2016-11-03T06:10:00Z</dcterms:created>
  <dcterms:modified xsi:type="dcterms:W3CDTF">2016-11-17T12:21:00Z</dcterms:modified>
</cp:coreProperties>
</file>